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31" w:rsidRPr="00D05EF2" w:rsidRDefault="00386931" w:rsidP="00386931">
      <w:pPr>
        <w:spacing w:line="360" w:lineRule="auto"/>
        <w:jc w:val="center"/>
        <w:rPr>
          <w:b/>
          <w:sz w:val="27"/>
          <w:szCs w:val="27"/>
        </w:rPr>
      </w:pPr>
      <w:r w:rsidRPr="00D05EF2">
        <w:rPr>
          <w:b/>
          <w:sz w:val="27"/>
          <w:szCs w:val="27"/>
        </w:rPr>
        <w:t>Комментарии к проекту Федерального закона «</w:t>
      </w:r>
      <w:r w:rsidRPr="00D05EF2">
        <w:rPr>
          <w:b/>
          <w:bCs/>
          <w:sz w:val="27"/>
          <w:szCs w:val="27"/>
        </w:rPr>
        <w:t>О внесении изменений в Федеральный</w:t>
      </w:r>
      <w:r w:rsidRPr="00D05EF2">
        <w:rPr>
          <w:b/>
          <w:sz w:val="27"/>
          <w:szCs w:val="27"/>
        </w:rPr>
        <w:t xml:space="preserve"> </w:t>
      </w:r>
      <w:r w:rsidRPr="00D05EF2">
        <w:rPr>
          <w:b/>
          <w:bCs/>
          <w:sz w:val="27"/>
          <w:szCs w:val="27"/>
        </w:rPr>
        <w:t>закон</w:t>
      </w:r>
      <w:r w:rsidRPr="00D05EF2">
        <w:rPr>
          <w:b/>
          <w:sz w:val="27"/>
          <w:szCs w:val="27"/>
        </w:rPr>
        <w:t xml:space="preserve"> от 25 июля 2011 г. N </w:t>
      </w:r>
      <w:r w:rsidRPr="00D05EF2">
        <w:rPr>
          <w:b/>
          <w:bCs/>
          <w:sz w:val="27"/>
          <w:szCs w:val="27"/>
        </w:rPr>
        <w:t>260</w:t>
      </w:r>
      <w:r w:rsidRPr="00D05EF2">
        <w:rPr>
          <w:b/>
          <w:sz w:val="27"/>
          <w:szCs w:val="27"/>
        </w:rPr>
        <w:t>-</w:t>
      </w:r>
      <w:r w:rsidRPr="00D05EF2">
        <w:rPr>
          <w:b/>
          <w:bCs/>
          <w:sz w:val="27"/>
          <w:szCs w:val="27"/>
        </w:rPr>
        <w:t>ФЗ</w:t>
      </w:r>
      <w:r w:rsidRPr="00D05EF2">
        <w:rPr>
          <w:b/>
          <w:sz w:val="27"/>
          <w:szCs w:val="27"/>
        </w:rPr>
        <w:t xml:space="preserve"> «О государственной поддержке в сфере сельскохозяйственного страхования и о внесении изменений в Федеральный закон «О развитии сельского хозяйства»</w:t>
      </w:r>
    </w:p>
    <w:p w:rsidR="00386931" w:rsidRPr="00D05EF2" w:rsidRDefault="00386931" w:rsidP="00386931">
      <w:pPr>
        <w:spacing w:line="360" w:lineRule="auto"/>
        <w:jc w:val="center"/>
        <w:rPr>
          <w:sz w:val="27"/>
          <w:szCs w:val="27"/>
        </w:rPr>
      </w:pPr>
    </w:p>
    <w:p w:rsidR="00386931" w:rsidRPr="00F64DD2" w:rsidRDefault="00386931" w:rsidP="00386931">
      <w:pPr>
        <w:spacing w:line="360" w:lineRule="auto"/>
        <w:ind w:firstLine="567"/>
        <w:jc w:val="both"/>
        <w:rPr>
          <w:sz w:val="27"/>
          <w:szCs w:val="27"/>
        </w:rPr>
      </w:pPr>
      <w:r w:rsidRPr="00F64DD2">
        <w:rPr>
          <w:sz w:val="27"/>
          <w:szCs w:val="27"/>
        </w:rPr>
        <w:t xml:space="preserve">Предлагаемый законопроект направлен на повышение доступности  сельскохозяйственного страхования с государственной поддержкой для сельскохозяйственных товаропроизводителей, повышение охвата страховой защитой посевных площадей и поголовья сельскохозяйственных животных. </w:t>
      </w:r>
    </w:p>
    <w:p w:rsidR="00386931" w:rsidRPr="00F64DD2" w:rsidRDefault="00386931" w:rsidP="00386931">
      <w:pPr>
        <w:spacing w:line="360" w:lineRule="auto"/>
        <w:ind w:firstLine="567"/>
        <w:jc w:val="both"/>
        <w:rPr>
          <w:sz w:val="27"/>
          <w:szCs w:val="27"/>
        </w:rPr>
      </w:pPr>
      <w:r w:rsidRPr="00F64DD2">
        <w:rPr>
          <w:sz w:val="27"/>
          <w:szCs w:val="27"/>
        </w:rPr>
        <w:t>Предлагаемые изменения позволят достичь следующих целей.</w:t>
      </w:r>
    </w:p>
    <w:p w:rsidR="00386931" w:rsidRPr="00F64DD2" w:rsidRDefault="00386931" w:rsidP="00386931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64DD2">
        <w:rPr>
          <w:rFonts w:ascii="Times New Roman" w:hAnsi="Times New Roman" w:cs="Times New Roman"/>
          <w:sz w:val="27"/>
          <w:szCs w:val="27"/>
        </w:rPr>
        <w:t>Повысить доступность</w:t>
      </w:r>
      <w:r w:rsidR="00F02677">
        <w:rPr>
          <w:rFonts w:ascii="Times New Roman" w:hAnsi="Times New Roman" w:cs="Times New Roman"/>
          <w:sz w:val="27"/>
          <w:szCs w:val="27"/>
        </w:rPr>
        <w:t xml:space="preserve"> и</w:t>
      </w:r>
      <w:r w:rsidRPr="00F64DD2">
        <w:rPr>
          <w:rFonts w:ascii="Times New Roman" w:hAnsi="Times New Roman" w:cs="Times New Roman"/>
          <w:sz w:val="27"/>
          <w:szCs w:val="27"/>
        </w:rPr>
        <w:t xml:space="preserve"> </w:t>
      </w:r>
      <w:r w:rsidR="005F22A3" w:rsidRPr="00F64DD2">
        <w:rPr>
          <w:rFonts w:ascii="Times New Roman" w:hAnsi="Times New Roman" w:cs="Times New Roman"/>
          <w:sz w:val="27"/>
          <w:szCs w:val="27"/>
        </w:rPr>
        <w:t xml:space="preserve">обеспечить </w:t>
      </w:r>
      <w:r w:rsidRPr="00F64DD2">
        <w:rPr>
          <w:rFonts w:ascii="Times New Roman" w:hAnsi="Times New Roman" w:cs="Times New Roman"/>
          <w:sz w:val="27"/>
          <w:szCs w:val="27"/>
        </w:rPr>
        <w:t xml:space="preserve">вариативность условий </w:t>
      </w:r>
      <w:r w:rsidR="005F22A3" w:rsidRPr="00F64DD2">
        <w:rPr>
          <w:rFonts w:ascii="Times New Roman" w:hAnsi="Times New Roman" w:cs="Times New Roman"/>
          <w:sz w:val="27"/>
          <w:szCs w:val="27"/>
        </w:rPr>
        <w:t xml:space="preserve">сельскохозяйственного </w:t>
      </w:r>
      <w:r w:rsidRPr="00F64DD2">
        <w:rPr>
          <w:rFonts w:ascii="Times New Roman" w:hAnsi="Times New Roman" w:cs="Times New Roman"/>
          <w:sz w:val="27"/>
          <w:szCs w:val="27"/>
        </w:rPr>
        <w:t>страхования в зависимости от потребностей и финансовых возможностей сельскохозяйственных товаропроизводителей за счет расширения диапазона доступных для выбора сельскохозяйственными товаропроизводителями безусловных франшиз и значений страховых сумм.</w:t>
      </w:r>
    </w:p>
    <w:p w:rsidR="00386931" w:rsidRPr="00F64DD2" w:rsidRDefault="001337BD" w:rsidP="00386931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64DD2">
        <w:rPr>
          <w:rFonts w:ascii="Times New Roman" w:hAnsi="Times New Roman" w:cs="Times New Roman"/>
          <w:sz w:val="27"/>
          <w:szCs w:val="27"/>
        </w:rPr>
        <w:t>Снизить</w:t>
      </w:r>
      <w:r w:rsidR="00386931" w:rsidRPr="00F64DD2">
        <w:rPr>
          <w:rFonts w:ascii="Times New Roman" w:hAnsi="Times New Roman" w:cs="Times New Roman"/>
          <w:sz w:val="27"/>
          <w:szCs w:val="27"/>
        </w:rPr>
        <w:t xml:space="preserve"> в несколько раз относительно</w:t>
      </w:r>
      <w:r w:rsidR="00386931" w:rsidRPr="00F64DD2">
        <w:rPr>
          <w:rFonts w:ascii="Times New Roman" w:eastAsia="MS Mincho" w:hAnsi="Times New Roman" w:cs="Times New Roman"/>
          <w:sz w:val="27"/>
          <w:szCs w:val="27"/>
        </w:rPr>
        <w:t xml:space="preserve"> действующих условий страхования</w:t>
      </w:r>
      <w:r w:rsidRPr="00F64DD2">
        <w:rPr>
          <w:rFonts w:ascii="Times New Roman" w:eastAsia="MS Mincho" w:hAnsi="Times New Roman" w:cs="Times New Roman"/>
          <w:sz w:val="27"/>
          <w:szCs w:val="27"/>
        </w:rPr>
        <w:t xml:space="preserve"> минимальную стоимость страхования</w:t>
      </w:r>
      <w:r w:rsidR="00386931" w:rsidRPr="00F64DD2">
        <w:rPr>
          <w:rFonts w:ascii="Times New Roman" w:hAnsi="Times New Roman" w:cs="Times New Roman"/>
          <w:sz w:val="27"/>
          <w:szCs w:val="27"/>
        </w:rPr>
        <w:t xml:space="preserve"> за счет введения программы катастрофического страхования, позволяющей получить страховое возмещение на уровне, аналогичном</w:t>
      </w:r>
      <w:r w:rsidR="005F22A3" w:rsidRPr="00F64DD2">
        <w:rPr>
          <w:rFonts w:ascii="Times New Roman" w:hAnsi="Times New Roman" w:cs="Times New Roman"/>
          <w:sz w:val="27"/>
          <w:szCs w:val="27"/>
        </w:rPr>
        <w:t xml:space="preserve"> уровню</w:t>
      </w:r>
      <w:r w:rsidR="00386931" w:rsidRPr="00F64DD2">
        <w:rPr>
          <w:rFonts w:ascii="Times New Roman" w:hAnsi="Times New Roman" w:cs="Times New Roman"/>
          <w:sz w:val="27"/>
          <w:szCs w:val="27"/>
        </w:rPr>
        <w:t xml:space="preserve"> выплат при ЧС. При этом дополнительным стимулом для сельскохозяйственных товаропроизводителей станет повышение доли государственной поддержки для данной программы страхования (без повышения нагрузки на бюджет за счет снижения страховой премии).</w:t>
      </w:r>
    </w:p>
    <w:p w:rsidR="00386931" w:rsidRPr="00F64DD2" w:rsidRDefault="00386931" w:rsidP="00386931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64DD2">
        <w:rPr>
          <w:rFonts w:ascii="Times New Roman" w:hAnsi="Times New Roman" w:cs="Times New Roman"/>
          <w:sz w:val="27"/>
          <w:szCs w:val="27"/>
        </w:rPr>
        <w:t>Повысить заинтересованность в страховании применяющих высокие технологии сельскохозяйственных товаропроизводителей с низкими колебаниями урожайности, а также исключить возможные споры при возникновении убытков на грани значения порога</w:t>
      </w:r>
      <w:r w:rsidR="001337BD" w:rsidRPr="00F64DD2">
        <w:rPr>
          <w:rFonts w:ascii="Times New Roman" w:hAnsi="Times New Roman" w:cs="Times New Roman"/>
          <w:sz w:val="27"/>
          <w:szCs w:val="27"/>
        </w:rPr>
        <w:t xml:space="preserve"> </w:t>
      </w:r>
      <w:r w:rsidR="001337BD" w:rsidRPr="00F64DD2">
        <w:rPr>
          <w:rFonts w:ascii="Times New Roman" w:hAnsi="Times New Roman" w:cs="Times New Roman"/>
          <w:sz w:val="27"/>
          <w:szCs w:val="27"/>
        </w:rPr>
        <w:t>утраты (гибели) сельскохозяйственных культур и посадок многолетних насаждений</w:t>
      </w:r>
      <w:r w:rsidRPr="00F64DD2">
        <w:rPr>
          <w:rFonts w:ascii="Times New Roman" w:hAnsi="Times New Roman" w:cs="Times New Roman"/>
          <w:sz w:val="27"/>
          <w:szCs w:val="27"/>
        </w:rPr>
        <w:t>, за счет исключения установленного действующим законом порога утраты (гибели) урожая сельскохозяйственных культур и порога утраты (гибели) посадок многолетних насаждений.</w:t>
      </w:r>
      <w:proofErr w:type="gramEnd"/>
    </w:p>
    <w:p w:rsidR="003012F1" w:rsidRPr="00F64DD2" w:rsidRDefault="00386931" w:rsidP="003012F1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64DD2">
        <w:rPr>
          <w:rFonts w:ascii="Times New Roman" w:hAnsi="Times New Roman" w:cs="Times New Roman"/>
          <w:sz w:val="27"/>
          <w:szCs w:val="27"/>
        </w:rPr>
        <w:lastRenderedPageBreak/>
        <w:t>Обеспечить равный доступ сельскохозяйственных товаропроизводителей к государственной поддержке независимо от региона регистрации</w:t>
      </w:r>
      <w:r w:rsidR="001337BD" w:rsidRPr="00F64DD2">
        <w:rPr>
          <w:rFonts w:ascii="Times New Roman" w:hAnsi="Times New Roman" w:cs="Times New Roman"/>
          <w:sz w:val="27"/>
          <w:szCs w:val="27"/>
        </w:rPr>
        <w:t xml:space="preserve"> товаропроизводителей</w:t>
      </w:r>
      <w:r w:rsidRPr="00F64DD2">
        <w:rPr>
          <w:rFonts w:ascii="Times New Roman" w:hAnsi="Times New Roman" w:cs="Times New Roman"/>
          <w:sz w:val="27"/>
          <w:szCs w:val="27"/>
        </w:rPr>
        <w:t xml:space="preserve"> за счет введения требования об установлении Правительством Российской Федерации единых требований к порядку и срокам возмещения </w:t>
      </w:r>
      <w:r w:rsidR="001337BD" w:rsidRPr="00F64DD2">
        <w:rPr>
          <w:rFonts w:ascii="Times New Roman" w:hAnsi="Times New Roman" w:cs="Times New Roman"/>
          <w:sz w:val="27"/>
          <w:szCs w:val="27"/>
        </w:rPr>
        <w:t xml:space="preserve">субъектами РФ </w:t>
      </w:r>
      <w:r w:rsidRPr="00F64DD2">
        <w:rPr>
          <w:rFonts w:ascii="Times New Roman" w:hAnsi="Times New Roman" w:cs="Times New Roman"/>
          <w:sz w:val="27"/>
          <w:szCs w:val="27"/>
        </w:rPr>
        <w:t>части затрат на уплату страховой премии, начисленной по договору сельскохозяйственного страхования, ограничи</w:t>
      </w:r>
      <w:r w:rsidR="001337BD" w:rsidRPr="00F64DD2">
        <w:rPr>
          <w:rFonts w:ascii="Times New Roman" w:hAnsi="Times New Roman" w:cs="Times New Roman"/>
          <w:sz w:val="27"/>
          <w:szCs w:val="27"/>
        </w:rPr>
        <w:t>ть</w:t>
      </w:r>
      <w:r w:rsidRPr="00F64DD2">
        <w:rPr>
          <w:rFonts w:ascii="Times New Roman" w:hAnsi="Times New Roman" w:cs="Times New Roman"/>
          <w:sz w:val="27"/>
          <w:szCs w:val="27"/>
        </w:rPr>
        <w:t xml:space="preserve"> возможность введения дополнительных требований, ущемляющих интересы сельскохозяйственных товаропроизводителей и ставящих их в неравные условия в различных субъектах</w:t>
      </w:r>
      <w:proofErr w:type="gramEnd"/>
      <w:r w:rsidRPr="00F64DD2">
        <w:rPr>
          <w:rFonts w:ascii="Times New Roman" w:hAnsi="Times New Roman" w:cs="Times New Roman"/>
          <w:sz w:val="27"/>
          <w:szCs w:val="27"/>
        </w:rPr>
        <w:t xml:space="preserve"> РФ.</w:t>
      </w:r>
    </w:p>
    <w:p w:rsidR="00386931" w:rsidRPr="00F64DD2" w:rsidRDefault="00386931" w:rsidP="003012F1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64DD2">
        <w:rPr>
          <w:rFonts w:ascii="Times New Roman" w:hAnsi="Times New Roman" w:cs="Times New Roman"/>
          <w:sz w:val="27"/>
          <w:szCs w:val="27"/>
        </w:rPr>
        <w:t xml:space="preserve">Гарантировать сельскохозяйственным товаропроизводителям с высокими страховыми рисками, в том числе в субъектах РФ с неблагоприятными климатическими условиями, получение государственной поддержки в полном объеме, исключив случаи расчета </w:t>
      </w:r>
      <w:r w:rsidR="001337BD" w:rsidRPr="00F64DD2">
        <w:rPr>
          <w:rFonts w:ascii="Times New Roman" w:hAnsi="Times New Roman" w:cs="Times New Roman"/>
          <w:sz w:val="27"/>
          <w:szCs w:val="27"/>
        </w:rPr>
        <w:t xml:space="preserve">ставок </w:t>
      </w:r>
      <w:r w:rsidRPr="00F64DD2">
        <w:rPr>
          <w:rFonts w:ascii="Times New Roman" w:hAnsi="Times New Roman" w:cs="Times New Roman"/>
          <w:sz w:val="27"/>
          <w:szCs w:val="27"/>
        </w:rPr>
        <w:t xml:space="preserve">субсидий ниже соответствующего рискам страхового тарифа и </w:t>
      </w:r>
      <w:r w:rsidR="001337BD" w:rsidRPr="00F64DD2">
        <w:rPr>
          <w:rFonts w:ascii="Times New Roman" w:hAnsi="Times New Roman" w:cs="Times New Roman"/>
          <w:sz w:val="27"/>
          <w:szCs w:val="27"/>
        </w:rPr>
        <w:t>оказания</w:t>
      </w:r>
      <w:r w:rsidRPr="00F64DD2">
        <w:rPr>
          <w:rFonts w:ascii="Times New Roman" w:hAnsi="Times New Roman" w:cs="Times New Roman"/>
          <w:sz w:val="27"/>
          <w:szCs w:val="27"/>
        </w:rPr>
        <w:t xml:space="preserve"> государственн</w:t>
      </w:r>
      <w:r w:rsidR="001337BD" w:rsidRPr="00F64DD2">
        <w:rPr>
          <w:rFonts w:ascii="Times New Roman" w:hAnsi="Times New Roman" w:cs="Times New Roman"/>
          <w:sz w:val="27"/>
          <w:szCs w:val="27"/>
        </w:rPr>
        <w:t>ой</w:t>
      </w:r>
      <w:r w:rsidRPr="00F64DD2">
        <w:rPr>
          <w:rFonts w:ascii="Times New Roman" w:hAnsi="Times New Roman" w:cs="Times New Roman"/>
          <w:sz w:val="27"/>
          <w:szCs w:val="27"/>
        </w:rPr>
        <w:t xml:space="preserve"> поддержк</w:t>
      </w:r>
      <w:r w:rsidR="001337BD" w:rsidRPr="00F64DD2">
        <w:rPr>
          <w:rFonts w:ascii="Times New Roman" w:hAnsi="Times New Roman" w:cs="Times New Roman"/>
          <w:sz w:val="27"/>
          <w:szCs w:val="27"/>
        </w:rPr>
        <w:t>и</w:t>
      </w:r>
      <w:r w:rsidRPr="00F64DD2">
        <w:rPr>
          <w:rFonts w:ascii="Times New Roman" w:hAnsi="Times New Roman" w:cs="Times New Roman"/>
          <w:sz w:val="27"/>
          <w:szCs w:val="27"/>
        </w:rPr>
        <w:t xml:space="preserve"> в размере менее 50 % начисленной страховой премии. </w:t>
      </w:r>
      <w:r w:rsidR="00F64DD2" w:rsidRPr="00F64DD2">
        <w:rPr>
          <w:rFonts w:ascii="Times New Roman" w:hAnsi="Times New Roman" w:cs="Times New Roman"/>
          <w:sz w:val="27"/>
          <w:szCs w:val="27"/>
        </w:rPr>
        <w:t>П</w:t>
      </w:r>
      <w:r w:rsidR="00F64DD2" w:rsidRPr="00F64DD2">
        <w:rPr>
          <w:rFonts w:ascii="Times New Roman" w:hAnsi="Times New Roman" w:cs="Times New Roman"/>
          <w:sz w:val="27"/>
          <w:szCs w:val="27"/>
        </w:rPr>
        <w:t>редостав</w:t>
      </w:r>
      <w:r w:rsidR="001D7DF8">
        <w:rPr>
          <w:rFonts w:ascii="Times New Roman" w:hAnsi="Times New Roman" w:cs="Times New Roman"/>
          <w:sz w:val="27"/>
          <w:szCs w:val="27"/>
        </w:rPr>
        <w:t>ить</w:t>
      </w:r>
      <w:r w:rsidR="00F64DD2" w:rsidRPr="00F64DD2">
        <w:rPr>
          <w:rFonts w:ascii="Times New Roman" w:hAnsi="Times New Roman" w:cs="Times New Roman"/>
          <w:sz w:val="27"/>
          <w:szCs w:val="27"/>
        </w:rPr>
        <w:t xml:space="preserve"> страховщикам возможност</w:t>
      </w:r>
      <w:r w:rsidR="001D7DF8">
        <w:rPr>
          <w:rFonts w:ascii="Times New Roman" w:hAnsi="Times New Roman" w:cs="Times New Roman"/>
          <w:sz w:val="27"/>
          <w:szCs w:val="27"/>
        </w:rPr>
        <w:t>ь</w:t>
      </w:r>
      <w:r w:rsidR="00F64DD2" w:rsidRPr="00F64DD2">
        <w:rPr>
          <w:rFonts w:ascii="Times New Roman" w:hAnsi="Times New Roman" w:cs="Times New Roman"/>
          <w:sz w:val="27"/>
          <w:szCs w:val="27"/>
        </w:rPr>
        <w:t xml:space="preserve"> работы </w:t>
      </w:r>
      <w:proofErr w:type="gramStart"/>
      <w:r w:rsidR="00F64DD2" w:rsidRPr="00F64DD2">
        <w:rPr>
          <w:rFonts w:ascii="Times New Roman" w:hAnsi="Times New Roman" w:cs="Times New Roman"/>
          <w:sz w:val="27"/>
          <w:szCs w:val="27"/>
        </w:rPr>
        <w:t>в регионах с высокими страховыми рисками по адекватным страховым тарифам</w:t>
      </w:r>
      <w:r w:rsidR="00F64DD2" w:rsidRPr="00F64DD2">
        <w:rPr>
          <w:rFonts w:ascii="Times New Roman" w:hAnsi="Times New Roman" w:cs="Times New Roman"/>
          <w:sz w:val="27"/>
          <w:szCs w:val="27"/>
        </w:rPr>
        <w:t xml:space="preserve"> путем введения</w:t>
      </w:r>
      <w:r w:rsidRPr="00F64DD2">
        <w:rPr>
          <w:rFonts w:ascii="Times New Roman" w:hAnsi="Times New Roman" w:cs="Times New Roman"/>
          <w:sz w:val="27"/>
          <w:szCs w:val="27"/>
        </w:rPr>
        <w:t xml:space="preserve"> требовани</w:t>
      </w:r>
      <w:r w:rsidR="00F64DD2" w:rsidRPr="00F64DD2">
        <w:rPr>
          <w:rFonts w:ascii="Times New Roman" w:hAnsi="Times New Roman" w:cs="Times New Roman"/>
          <w:sz w:val="27"/>
          <w:szCs w:val="27"/>
        </w:rPr>
        <w:t>я</w:t>
      </w:r>
      <w:r w:rsidRPr="00F64DD2">
        <w:rPr>
          <w:rFonts w:ascii="Times New Roman" w:hAnsi="Times New Roman" w:cs="Times New Roman"/>
          <w:sz w:val="27"/>
          <w:szCs w:val="27"/>
        </w:rPr>
        <w:t xml:space="preserve"> о расчете ставок для расчета</w:t>
      </w:r>
      <w:proofErr w:type="gramEnd"/>
      <w:r w:rsidRPr="00F64DD2">
        <w:rPr>
          <w:rFonts w:ascii="Times New Roman" w:hAnsi="Times New Roman" w:cs="Times New Roman"/>
          <w:sz w:val="27"/>
          <w:szCs w:val="27"/>
        </w:rPr>
        <w:t xml:space="preserve"> субсидий аналогично </w:t>
      </w:r>
      <w:r w:rsidR="00F64DD2" w:rsidRPr="00F64DD2">
        <w:rPr>
          <w:rFonts w:ascii="Times New Roman" w:hAnsi="Times New Roman" w:cs="Times New Roman"/>
          <w:sz w:val="27"/>
          <w:szCs w:val="27"/>
        </w:rPr>
        <w:t xml:space="preserve">расчету </w:t>
      </w:r>
      <w:r w:rsidRPr="00F64DD2">
        <w:rPr>
          <w:rFonts w:ascii="Times New Roman" w:hAnsi="Times New Roman" w:cs="Times New Roman"/>
          <w:sz w:val="27"/>
          <w:szCs w:val="27"/>
        </w:rPr>
        <w:t>страховы</w:t>
      </w:r>
      <w:r w:rsidR="00F64DD2" w:rsidRPr="00F64DD2">
        <w:rPr>
          <w:rFonts w:ascii="Times New Roman" w:hAnsi="Times New Roman" w:cs="Times New Roman"/>
          <w:sz w:val="27"/>
          <w:szCs w:val="27"/>
        </w:rPr>
        <w:t>х</w:t>
      </w:r>
      <w:r w:rsidRPr="00F64DD2">
        <w:rPr>
          <w:rFonts w:ascii="Times New Roman" w:hAnsi="Times New Roman" w:cs="Times New Roman"/>
          <w:sz w:val="27"/>
          <w:szCs w:val="27"/>
        </w:rPr>
        <w:t xml:space="preserve"> тариф</w:t>
      </w:r>
      <w:r w:rsidR="00F64DD2" w:rsidRPr="00F64DD2">
        <w:rPr>
          <w:rFonts w:ascii="Times New Roman" w:hAnsi="Times New Roman" w:cs="Times New Roman"/>
          <w:sz w:val="27"/>
          <w:szCs w:val="27"/>
        </w:rPr>
        <w:t>ов</w:t>
      </w:r>
      <w:r w:rsidRPr="00F64DD2">
        <w:rPr>
          <w:rFonts w:ascii="Times New Roman" w:hAnsi="Times New Roman" w:cs="Times New Roman"/>
          <w:sz w:val="27"/>
          <w:szCs w:val="27"/>
        </w:rPr>
        <w:t xml:space="preserve"> в соответствии с требованиями Федерального закона от 02.11.2013 № 293-ФЗ «Об актуарной деятельности в Российской Федерации». </w:t>
      </w:r>
    </w:p>
    <w:p w:rsidR="00241E3A" w:rsidRPr="00F64DD2" w:rsidRDefault="006158B0" w:rsidP="006158B0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64DD2">
        <w:rPr>
          <w:rFonts w:ascii="Times New Roman" w:hAnsi="Times New Roman" w:cs="Times New Roman"/>
          <w:sz w:val="27"/>
          <w:szCs w:val="27"/>
        </w:rPr>
        <w:t>Устранить неопределенность в условиях заключения договоров страхования путём о</w:t>
      </w:r>
      <w:r w:rsidR="00386931" w:rsidRPr="00F64DD2">
        <w:rPr>
          <w:rFonts w:ascii="Times New Roman" w:hAnsi="Times New Roman" w:cs="Times New Roman"/>
          <w:sz w:val="27"/>
          <w:szCs w:val="27"/>
        </w:rPr>
        <w:t>беспе</w:t>
      </w:r>
      <w:r w:rsidRPr="00F64DD2">
        <w:rPr>
          <w:rFonts w:ascii="Times New Roman" w:hAnsi="Times New Roman" w:cs="Times New Roman"/>
          <w:sz w:val="27"/>
          <w:szCs w:val="27"/>
        </w:rPr>
        <w:t>чения</w:t>
      </w:r>
      <w:r w:rsidR="00386931" w:rsidRPr="00F64DD2">
        <w:rPr>
          <w:rFonts w:ascii="Times New Roman" w:hAnsi="Times New Roman" w:cs="Times New Roman"/>
          <w:sz w:val="27"/>
          <w:szCs w:val="27"/>
        </w:rPr>
        <w:t xml:space="preserve"> стабильнос</w:t>
      </w:r>
      <w:r w:rsidRPr="00F64DD2">
        <w:rPr>
          <w:rFonts w:ascii="Times New Roman" w:hAnsi="Times New Roman" w:cs="Times New Roman"/>
          <w:sz w:val="27"/>
          <w:szCs w:val="27"/>
        </w:rPr>
        <w:t>ти</w:t>
      </w:r>
      <w:r w:rsidR="00386931" w:rsidRPr="00F64DD2">
        <w:rPr>
          <w:rFonts w:ascii="Times New Roman" w:hAnsi="Times New Roman" w:cs="Times New Roman"/>
          <w:sz w:val="27"/>
          <w:szCs w:val="27"/>
        </w:rPr>
        <w:t xml:space="preserve"> основных условий государственной поддержки сельскохозяйст</w:t>
      </w:r>
      <w:r w:rsidR="00587771" w:rsidRPr="00F64DD2">
        <w:rPr>
          <w:rFonts w:ascii="Times New Roman" w:hAnsi="Times New Roman" w:cs="Times New Roman"/>
          <w:sz w:val="27"/>
          <w:szCs w:val="27"/>
        </w:rPr>
        <w:t>венного страхования</w:t>
      </w:r>
      <w:r w:rsidR="0035566E">
        <w:rPr>
          <w:rFonts w:ascii="Times New Roman" w:hAnsi="Times New Roman" w:cs="Times New Roman"/>
          <w:sz w:val="27"/>
          <w:szCs w:val="27"/>
        </w:rPr>
        <w:t>, а име</w:t>
      </w:r>
      <w:r w:rsidR="00587771" w:rsidRPr="00F64DD2">
        <w:rPr>
          <w:rFonts w:ascii="Times New Roman" w:hAnsi="Times New Roman" w:cs="Times New Roman"/>
          <w:sz w:val="27"/>
          <w:szCs w:val="27"/>
        </w:rPr>
        <w:t xml:space="preserve">нно </w:t>
      </w:r>
      <w:r w:rsidR="0035566E">
        <w:rPr>
          <w:rFonts w:ascii="Times New Roman" w:hAnsi="Times New Roman" w:cs="Times New Roman"/>
          <w:sz w:val="27"/>
          <w:szCs w:val="27"/>
        </w:rPr>
        <w:t xml:space="preserve">посредством </w:t>
      </w:r>
      <w:r w:rsidRPr="00F64DD2">
        <w:rPr>
          <w:rFonts w:ascii="Times New Roman" w:hAnsi="Times New Roman" w:cs="Times New Roman"/>
          <w:sz w:val="27"/>
          <w:szCs w:val="27"/>
        </w:rPr>
        <w:t xml:space="preserve">введения ограничения </w:t>
      </w:r>
      <w:r w:rsidR="0035566E">
        <w:rPr>
          <w:rFonts w:ascii="Times New Roman" w:hAnsi="Times New Roman" w:cs="Times New Roman"/>
          <w:sz w:val="27"/>
          <w:szCs w:val="27"/>
        </w:rPr>
        <w:t xml:space="preserve">на </w:t>
      </w:r>
      <w:r w:rsidR="00386931" w:rsidRPr="00F64DD2">
        <w:rPr>
          <w:rFonts w:ascii="Times New Roman" w:hAnsi="Times New Roman" w:cs="Times New Roman"/>
          <w:sz w:val="27"/>
          <w:szCs w:val="27"/>
        </w:rPr>
        <w:t>изменени</w:t>
      </w:r>
      <w:r w:rsidR="0035566E">
        <w:rPr>
          <w:rFonts w:ascii="Times New Roman" w:hAnsi="Times New Roman" w:cs="Times New Roman"/>
          <w:sz w:val="27"/>
          <w:szCs w:val="27"/>
        </w:rPr>
        <w:t>е</w:t>
      </w:r>
      <w:r w:rsidR="00386931" w:rsidRPr="00F64DD2">
        <w:rPr>
          <w:rFonts w:ascii="Times New Roman" w:hAnsi="Times New Roman" w:cs="Times New Roman"/>
          <w:sz w:val="27"/>
          <w:szCs w:val="27"/>
        </w:rPr>
        <w:t xml:space="preserve"> основных условий</w:t>
      </w:r>
      <w:r w:rsidRPr="00F64DD2">
        <w:rPr>
          <w:rFonts w:ascii="Times New Roman" w:hAnsi="Times New Roman" w:cs="Times New Roman"/>
          <w:sz w:val="27"/>
          <w:szCs w:val="27"/>
        </w:rPr>
        <w:t xml:space="preserve"> страхования</w:t>
      </w:r>
      <w:r w:rsidR="00386931" w:rsidRPr="00F64DD2">
        <w:rPr>
          <w:rFonts w:ascii="Times New Roman" w:hAnsi="Times New Roman" w:cs="Times New Roman"/>
          <w:sz w:val="27"/>
          <w:szCs w:val="27"/>
        </w:rPr>
        <w:t xml:space="preserve"> </w:t>
      </w:r>
      <w:r w:rsidRPr="00F64DD2">
        <w:rPr>
          <w:rFonts w:ascii="Times New Roman" w:hAnsi="Times New Roman" w:cs="Times New Roman"/>
          <w:sz w:val="27"/>
          <w:szCs w:val="27"/>
        </w:rPr>
        <w:t xml:space="preserve">(не </w:t>
      </w:r>
      <w:r w:rsidR="00386931" w:rsidRPr="00F64DD2">
        <w:rPr>
          <w:rFonts w:ascii="Times New Roman" w:hAnsi="Times New Roman" w:cs="Times New Roman"/>
          <w:sz w:val="27"/>
          <w:szCs w:val="27"/>
        </w:rPr>
        <w:t>чаще чем раз в три года</w:t>
      </w:r>
      <w:r w:rsidRPr="00F64DD2">
        <w:rPr>
          <w:rFonts w:ascii="Times New Roman" w:hAnsi="Times New Roman" w:cs="Times New Roman"/>
          <w:sz w:val="27"/>
          <w:szCs w:val="27"/>
        </w:rPr>
        <w:t>)</w:t>
      </w:r>
      <w:r w:rsidR="00386931" w:rsidRPr="00F64DD2">
        <w:rPr>
          <w:rFonts w:ascii="Times New Roman" w:hAnsi="Times New Roman" w:cs="Times New Roman"/>
          <w:sz w:val="27"/>
          <w:szCs w:val="27"/>
        </w:rPr>
        <w:t>, а также</w:t>
      </w:r>
      <w:bookmarkStart w:id="0" w:name="_GoBack"/>
      <w:bookmarkEnd w:id="0"/>
      <w:r w:rsidR="00386931" w:rsidRPr="00F64DD2">
        <w:rPr>
          <w:rFonts w:ascii="Times New Roman" w:hAnsi="Times New Roman" w:cs="Times New Roman"/>
          <w:sz w:val="27"/>
          <w:szCs w:val="27"/>
        </w:rPr>
        <w:t xml:space="preserve"> утверждения плана сельскохозяйст</w:t>
      </w:r>
      <w:r w:rsidRPr="00F64DD2">
        <w:rPr>
          <w:rFonts w:ascii="Times New Roman" w:hAnsi="Times New Roman" w:cs="Times New Roman"/>
          <w:sz w:val="27"/>
          <w:szCs w:val="27"/>
        </w:rPr>
        <w:t>венного страхования на три года.</w:t>
      </w:r>
    </w:p>
    <w:sectPr w:rsidR="00241E3A" w:rsidRPr="00F64DD2" w:rsidSect="005568FE">
      <w:footerReference w:type="default" r:id="rId8"/>
      <w:pgSz w:w="11906" w:h="16838"/>
      <w:pgMar w:top="1843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566E">
      <w:r>
        <w:separator/>
      </w:r>
    </w:p>
  </w:endnote>
  <w:endnote w:type="continuationSeparator" w:id="0">
    <w:p w:rsidR="00000000" w:rsidRDefault="0035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089847"/>
      <w:docPartObj>
        <w:docPartGallery w:val="Page Numbers (Bottom of Page)"/>
        <w:docPartUnique/>
      </w:docPartObj>
    </w:sdtPr>
    <w:sdtEndPr/>
    <w:sdtContent>
      <w:p w:rsidR="005568FE" w:rsidRDefault="0038693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66E">
          <w:rPr>
            <w:noProof/>
          </w:rPr>
          <w:t>2</w:t>
        </w:r>
        <w:r>
          <w:fldChar w:fldCharType="end"/>
        </w:r>
      </w:p>
    </w:sdtContent>
  </w:sdt>
  <w:p w:rsidR="0051749A" w:rsidRPr="0051749A" w:rsidRDefault="0035566E" w:rsidP="0051749A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566E">
      <w:r>
        <w:separator/>
      </w:r>
    </w:p>
  </w:footnote>
  <w:footnote w:type="continuationSeparator" w:id="0">
    <w:p w:rsidR="00000000" w:rsidRDefault="00355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5715"/>
    <w:multiLevelType w:val="hybridMultilevel"/>
    <w:tmpl w:val="A4362CEA"/>
    <w:lvl w:ilvl="0" w:tplc="971E0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31"/>
    <w:rsid w:val="001337BD"/>
    <w:rsid w:val="001D7DF8"/>
    <w:rsid w:val="00241E3A"/>
    <w:rsid w:val="003012F1"/>
    <w:rsid w:val="0035566E"/>
    <w:rsid w:val="00386931"/>
    <w:rsid w:val="00587771"/>
    <w:rsid w:val="005F22A3"/>
    <w:rsid w:val="006158B0"/>
    <w:rsid w:val="00F02677"/>
    <w:rsid w:val="00F6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9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3869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86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9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3869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86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NSA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Алина Андреевна</dc:creator>
  <cp:lastModifiedBy>Егорова Алина Андреевна</cp:lastModifiedBy>
  <cp:revision>10</cp:revision>
  <cp:lastPrinted>2017-02-21T07:23:00Z</cp:lastPrinted>
  <dcterms:created xsi:type="dcterms:W3CDTF">2017-02-21T07:07:00Z</dcterms:created>
  <dcterms:modified xsi:type="dcterms:W3CDTF">2017-02-21T07:25:00Z</dcterms:modified>
</cp:coreProperties>
</file>